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0E2" w:rsidRDefault="000070E2">
      <w:pPr>
        <w:rPr>
          <w:b/>
          <w:sz w:val="40"/>
          <w:szCs w:val="40"/>
        </w:rPr>
      </w:pPr>
      <w:r>
        <w:tab/>
      </w:r>
      <w:r>
        <w:tab/>
      </w:r>
      <w:r w:rsidRPr="001F1919">
        <w:rPr>
          <w:sz w:val="32"/>
          <w:szCs w:val="32"/>
        </w:rPr>
        <w:tab/>
      </w:r>
      <w:r>
        <w:rPr>
          <w:sz w:val="40"/>
          <w:szCs w:val="40"/>
        </w:rPr>
        <w:t xml:space="preserve">  </w:t>
      </w:r>
      <w:r w:rsidRPr="001F1919">
        <w:rPr>
          <w:sz w:val="40"/>
          <w:szCs w:val="40"/>
        </w:rPr>
        <w:t xml:space="preserve">     </w:t>
      </w:r>
      <w:r w:rsidRPr="001F1919">
        <w:rPr>
          <w:b/>
          <w:sz w:val="40"/>
          <w:szCs w:val="40"/>
        </w:rPr>
        <w:t>PRZEDMIAR ROBÓT</w:t>
      </w:r>
    </w:p>
    <w:p w:rsidR="000070E2" w:rsidRDefault="000070E2" w:rsidP="00981066">
      <w:pPr>
        <w:spacing w:after="0" w:line="240" w:lineRule="auto"/>
        <w:jc w:val="center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b/>
          <w:color w:val="000000"/>
          <w:sz w:val="24"/>
          <w:szCs w:val="24"/>
        </w:rPr>
        <w:t>„Przebudowa drogi-ulicy Wiśniowej w km 0+700,00 - 1+000,00 w Bobrownikach, Gmina Otyń” – ETAP II</w:t>
      </w:r>
    </w:p>
    <w:p w:rsidR="000070E2" w:rsidRPr="001F1919" w:rsidRDefault="000070E2" w:rsidP="001F1919">
      <w:pPr>
        <w:rPr>
          <w:b/>
          <w:sz w:val="28"/>
          <w:szCs w:val="28"/>
        </w:rPr>
      </w:pPr>
    </w:p>
    <w:p w:rsidR="000070E2" w:rsidRDefault="000070E2" w:rsidP="001F1919">
      <w:pPr>
        <w:rPr>
          <w:b/>
          <w:sz w:val="28"/>
          <w:szCs w:val="28"/>
        </w:rPr>
      </w:pPr>
      <w:r w:rsidRPr="001F1919">
        <w:rPr>
          <w:b/>
          <w:sz w:val="28"/>
          <w:szCs w:val="28"/>
        </w:rPr>
        <w:t>I.</w:t>
      </w:r>
      <w:r>
        <w:rPr>
          <w:b/>
          <w:sz w:val="28"/>
          <w:szCs w:val="28"/>
        </w:rPr>
        <w:t xml:space="preserve"> </w:t>
      </w:r>
      <w:r w:rsidRPr="001F1919">
        <w:rPr>
          <w:b/>
          <w:sz w:val="28"/>
          <w:szCs w:val="28"/>
        </w:rPr>
        <w:t>Roboty przygotowawcze</w:t>
      </w:r>
    </w:p>
    <w:p w:rsidR="000070E2" w:rsidRPr="008F3B81" w:rsidRDefault="000070E2" w:rsidP="001F1919">
      <w:pPr>
        <w:rPr>
          <w:sz w:val="24"/>
          <w:szCs w:val="24"/>
        </w:rPr>
      </w:pPr>
      <w:r w:rsidRPr="001F1919">
        <w:rPr>
          <w:sz w:val="24"/>
          <w:szCs w:val="24"/>
        </w:rPr>
        <w:t>1.</w:t>
      </w:r>
      <w:r>
        <w:rPr>
          <w:sz w:val="24"/>
          <w:szCs w:val="24"/>
        </w:rPr>
        <w:t xml:space="preserve">Roboty pomiarowe przy powierzchniowych robotach : </w:t>
      </w:r>
      <w:r w:rsidRPr="0082139A">
        <w:rPr>
          <w:b/>
          <w:sz w:val="24"/>
          <w:szCs w:val="24"/>
        </w:rPr>
        <w:t>0.3km</w:t>
      </w:r>
      <w:r>
        <w:rPr>
          <w:sz w:val="24"/>
          <w:szCs w:val="24"/>
        </w:rPr>
        <w:t xml:space="preserve">                                                         2.Cięcie nawierzchni bitumicznej gr.5-8cm piłą mechaniczną: </w:t>
      </w:r>
      <w:r>
        <w:rPr>
          <w:b/>
          <w:sz w:val="24"/>
          <w:szCs w:val="24"/>
        </w:rPr>
        <w:t>8</w:t>
      </w:r>
      <w:r w:rsidRPr="008F3B81">
        <w:rPr>
          <w:b/>
          <w:sz w:val="24"/>
          <w:szCs w:val="24"/>
        </w:rPr>
        <w:t>,00mb</w:t>
      </w:r>
      <w:r>
        <w:rPr>
          <w:b/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4,0mx2=8,00mb                                                                                                                                3.Rozebranie nawierzchni z betonu asfaltowego gr.5-8cm: </w:t>
      </w:r>
      <w:r w:rsidRPr="008F3B81">
        <w:rPr>
          <w:b/>
          <w:sz w:val="24"/>
          <w:szCs w:val="24"/>
        </w:rPr>
        <w:t>16,00m2</w:t>
      </w:r>
      <w:r>
        <w:rPr>
          <w:sz w:val="24"/>
          <w:szCs w:val="24"/>
        </w:rPr>
        <w:t xml:space="preserve">                            8,00mx2,00m=16,00m2                                                                                                                    4.Transport gruzu z terenu rozbiórki na składowisko Wykonawcy wraz z utylizacją</w:t>
      </w:r>
      <w:r>
        <w:rPr>
          <w:b/>
          <w:sz w:val="24"/>
          <w:szCs w:val="24"/>
        </w:rPr>
        <w:t xml:space="preserve">:1,28m3 </w:t>
      </w:r>
      <w:r>
        <w:rPr>
          <w:sz w:val="24"/>
          <w:szCs w:val="24"/>
        </w:rPr>
        <w:t>16,00m2x0,08m=1.28m3</w:t>
      </w:r>
    </w:p>
    <w:p w:rsidR="000070E2" w:rsidRDefault="000070E2" w:rsidP="001F1919">
      <w:pPr>
        <w:rPr>
          <w:b/>
          <w:sz w:val="28"/>
          <w:szCs w:val="28"/>
        </w:rPr>
      </w:pPr>
      <w:r w:rsidRPr="000E0EB9">
        <w:rPr>
          <w:b/>
          <w:sz w:val="28"/>
          <w:szCs w:val="28"/>
        </w:rPr>
        <w:t>II.</w:t>
      </w:r>
      <w:r>
        <w:rPr>
          <w:b/>
          <w:sz w:val="28"/>
          <w:szCs w:val="28"/>
        </w:rPr>
        <w:t xml:space="preserve"> </w:t>
      </w:r>
      <w:r w:rsidRPr="000E0EB9">
        <w:rPr>
          <w:b/>
          <w:sz w:val="28"/>
          <w:szCs w:val="28"/>
        </w:rPr>
        <w:t>Odwodnie</w:t>
      </w:r>
      <w:r>
        <w:rPr>
          <w:b/>
          <w:sz w:val="28"/>
          <w:szCs w:val="28"/>
        </w:rPr>
        <w:t>nie i urządzenia obce</w:t>
      </w:r>
    </w:p>
    <w:p w:rsidR="000070E2" w:rsidRDefault="000070E2" w:rsidP="001F1919">
      <w:pPr>
        <w:rPr>
          <w:sz w:val="24"/>
          <w:szCs w:val="24"/>
        </w:rPr>
      </w:pPr>
      <w:r>
        <w:rPr>
          <w:sz w:val="24"/>
          <w:szCs w:val="24"/>
        </w:rPr>
        <w:t xml:space="preserve">5.Regulacja pionowa zaworów i urządzeń obcych – zawory wody lub gazu: </w:t>
      </w:r>
      <w:r w:rsidRPr="0082139A">
        <w:rPr>
          <w:b/>
          <w:sz w:val="24"/>
          <w:szCs w:val="24"/>
        </w:rPr>
        <w:t>2szt.</w:t>
      </w:r>
    </w:p>
    <w:p w:rsidR="000070E2" w:rsidRDefault="000070E2" w:rsidP="001F1919">
      <w:pPr>
        <w:rPr>
          <w:b/>
          <w:sz w:val="28"/>
          <w:szCs w:val="28"/>
        </w:rPr>
      </w:pPr>
      <w:r>
        <w:rPr>
          <w:b/>
          <w:sz w:val="28"/>
          <w:szCs w:val="28"/>
        </w:rPr>
        <w:t>III. Podbudowy</w:t>
      </w:r>
    </w:p>
    <w:p w:rsidR="000070E2" w:rsidRDefault="000070E2" w:rsidP="001F1919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6.Oczyszczenie i skropienie warstw konstrukcyjnych : </w:t>
      </w:r>
      <w:r>
        <w:rPr>
          <w:b/>
          <w:sz w:val="24"/>
          <w:szCs w:val="24"/>
        </w:rPr>
        <w:t xml:space="preserve">3600,00m2     </w:t>
      </w:r>
      <w:r>
        <w:rPr>
          <w:b/>
          <w:sz w:val="24"/>
          <w:szCs w:val="24"/>
        </w:rPr>
        <w:tab/>
        <w:t xml:space="preserve">                                    </w:t>
      </w:r>
      <w:r w:rsidRPr="0082139A">
        <w:rPr>
          <w:sz w:val="24"/>
          <w:szCs w:val="24"/>
        </w:rPr>
        <w:t>3</w:t>
      </w:r>
      <w:r>
        <w:rPr>
          <w:sz w:val="24"/>
          <w:szCs w:val="24"/>
        </w:rPr>
        <w:t xml:space="preserve">00,00mx6,00mx2=3600,00m2  </w:t>
      </w:r>
      <w:r w:rsidRPr="0082139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                                        </w:t>
      </w:r>
      <w:r w:rsidRPr="0082139A">
        <w:rPr>
          <w:sz w:val="24"/>
          <w:szCs w:val="24"/>
        </w:rPr>
        <w:t xml:space="preserve"> </w:t>
      </w:r>
      <w:r>
        <w:rPr>
          <w:sz w:val="24"/>
          <w:szCs w:val="24"/>
        </w:rPr>
        <w:t>7.Uzupełnienie podbudowy kruszywem bazaltowym0/31,5(stabilizowane mechanicznie) gr.20cm:</w:t>
      </w:r>
      <w:r>
        <w:rPr>
          <w:b/>
          <w:sz w:val="24"/>
          <w:szCs w:val="24"/>
        </w:rPr>
        <w:t xml:space="preserve">300,00m2                                                                                                                                     </w:t>
      </w:r>
      <w:r>
        <w:rPr>
          <w:sz w:val="24"/>
          <w:szCs w:val="24"/>
        </w:rPr>
        <w:t>obmiar z rysunku:300,00m2</w:t>
      </w:r>
      <w:r>
        <w:rPr>
          <w:b/>
          <w:sz w:val="24"/>
          <w:szCs w:val="24"/>
        </w:rPr>
        <w:t xml:space="preserve">                                                                                                          </w:t>
      </w:r>
      <w:r>
        <w:rPr>
          <w:sz w:val="24"/>
          <w:szCs w:val="24"/>
        </w:rPr>
        <w:t xml:space="preserve">8.Uzupełnienie ubytków w nawierzchni bet. asfaltowym gr.4cm: </w:t>
      </w:r>
      <w:r>
        <w:rPr>
          <w:b/>
          <w:sz w:val="24"/>
          <w:szCs w:val="24"/>
        </w:rPr>
        <w:t xml:space="preserve">300,00m2                                  </w:t>
      </w:r>
      <w:r>
        <w:rPr>
          <w:sz w:val="24"/>
          <w:szCs w:val="24"/>
        </w:rPr>
        <w:t>obmiar jak poz.7</w:t>
      </w:r>
      <w:r>
        <w:rPr>
          <w:b/>
          <w:sz w:val="24"/>
          <w:szCs w:val="24"/>
        </w:rPr>
        <w:t xml:space="preserve">  </w:t>
      </w:r>
    </w:p>
    <w:p w:rsidR="000070E2" w:rsidRDefault="000070E2" w:rsidP="001F1919">
      <w:pPr>
        <w:rPr>
          <w:b/>
          <w:sz w:val="28"/>
          <w:szCs w:val="28"/>
        </w:rPr>
      </w:pPr>
      <w:r>
        <w:rPr>
          <w:b/>
          <w:sz w:val="28"/>
          <w:szCs w:val="28"/>
        </w:rPr>
        <w:t>IV. Nawierzchnie</w:t>
      </w:r>
    </w:p>
    <w:p w:rsidR="000070E2" w:rsidRDefault="000070E2" w:rsidP="001F1919">
      <w:pPr>
        <w:rPr>
          <w:sz w:val="24"/>
          <w:szCs w:val="24"/>
        </w:rPr>
      </w:pPr>
      <w:r>
        <w:rPr>
          <w:sz w:val="24"/>
          <w:szCs w:val="24"/>
        </w:rPr>
        <w:t xml:space="preserve">9.Warstwa ścieralna z betonu asfaltowego gr.5cm: </w:t>
      </w:r>
      <w:r>
        <w:rPr>
          <w:b/>
          <w:sz w:val="24"/>
          <w:szCs w:val="24"/>
        </w:rPr>
        <w:t>1200,00m2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</w:t>
      </w:r>
      <w:r w:rsidRPr="009F405F">
        <w:rPr>
          <w:sz w:val="24"/>
          <w:szCs w:val="24"/>
        </w:rPr>
        <w:t>300,00mx4,00m=1200,00m2</w:t>
      </w:r>
      <w:r>
        <w:rPr>
          <w:sz w:val="24"/>
          <w:szCs w:val="24"/>
        </w:rPr>
        <w:t xml:space="preserve">                                                                                                   10.Wykonanie warstwy profilującej z bet. asfaltowego gr.2cm: </w:t>
      </w:r>
      <w:r>
        <w:rPr>
          <w:b/>
          <w:sz w:val="24"/>
          <w:szCs w:val="24"/>
        </w:rPr>
        <w:t xml:space="preserve">1260,00m2                                        </w:t>
      </w:r>
      <w:r>
        <w:rPr>
          <w:sz w:val="24"/>
          <w:szCs w:val="24"/>
        </w:rPr>
        <w:t>300,00mx4,20m=1260,00m2</w:t>
      </w:r>
    </w:p>
    <w:p w:rsidR="000070E2" w:rsidRDefault="000070E2" w:rsidP="001F1919">
      <w:pPr>
        <w:rPr>
          <w:b/>
          <w:sz w:val="28"/>
          <w:szCs w:val="28"/>
        </w:rPr>
      </w:pPr>
      <w:r>
        <w:rPr>
          <w:b/>
          <w:sz w:val="28"/>
          <w:szCs w:val="28"/>
        </w:rPr>
        <w:t>V</w:t>
      </w:r>
      <w:r w:rsidRPr="009F405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9F405F">
        <w:rPr>
          <w:b/>
          <w:sz w:val="28"/>
          <w:szCs w:val="28"/>
        </w:rPr>
        <w:t>R</w:t>
      </w:r>
      <w:r>
        <w:rPr>
          <w:b/>
          <w:sz w:val="28"/>
          <w:szCs w:val="28"/>
        </w:rPr>
        <w:t>oboty wykończeniowe</w:t>
      </w:r>
      <w:r w:rsidRPr="009F405F">
        <w:rPr>
          <w:b/>
          <w:sz w:val="28"/>
          <w:szCs w:val="28"/>
        </w:rPr>
        <w:t xml:space="preserve">      </w:t>
      </w:r>
    </w:p>
    <w:p w:rsidR="000070E2" w:rsidRPr="009F405F" w:rsidRDefault="000070E2" w:rsidP="001F1919">
      <w:pPr>
        <w:rPr>
          <w:b/>
          <w:sz w:val="28"/>
          <w:szCs w:val="28"/>
        </w:rPr>
      </w:pPr>
      <w:r>
        <w:rPr>
          <w:sz w:val="24"/>
          <w:szCs w:val="24"/>
        </w:rPr>
        <w:t xml:space="preserve">11.Wykonanie poboczy z frezowiny o gr.śr.10cm: </w:t>
      </w:r>
      <w:r>
        <w:rPr>
          <w:b/>
          <w:sz w:val="24"/>
          <w:szCs w:val="24"/>
        </w:rPr>
        <w:t xml:space="preserve">600,00m2                   </w:t>
      </w:r>
      <w:r>
        <w:rPr>
          <w:sz w:val="24"/>
          <w:szCs w:val="24"/>
        </w:rPr>
        <w:t>300,00mx2,00m=600,00m2</w:t>
      </w:r>
      <w:r w:rsidRPr="009F405F">
        <w:rPr>
          <w:b/>
          <w:sz w:val="28"/>
          <w:szCs w:val="28"/>
        </w:rPr>
        <w:t xml:space="preserve">                                                          </w:t>
      </w:r>
    </w:p>
    <w:p w:rsidR="000070E2" w:rsidRDefault="000070E2" w:rsidP="001F191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bookmarkStart w:id="0" w:name="_GoBack"/>
      <w:bookmarkEnd w:id="0"/>
    </w:p>
    <w:sectPr w:rsidR="000070E2" w:rsidSect="001C6E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2A16"/>
    <w:multiLevelType w:val="hybridMultilevel"/>
    <w:tmpl w:val="1078303C"/>
    <w:lvl w:ilvl="0" w:tplc="95D823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1919"/>
    <w:rsid w:val="000070E2"/>
    <w:rsid w:val="000C6E9A"/>
    <w:rsid w:val="000E0EB9"/>
    <w:rsid w:val="00117DF3"/>
    <w:rsid w:val="001C6E2E"/>
    <w:rsid w:val="001F1919"/>
    <w:rsid w:val="00573D88"/>
    <w:rsid w:val="006938C1"/>
    <w:rsid w:val="0082139A"/>
    <w:rsid w:val="00836A2D"/>
    <w:rsid w:val="008D1E67"/>
    <w:rsid w:val="008F3B81"/>
    <w:rsid w:val="008F6266"/>
    <w:rsid w:val="00910662"/>
    <w:rsid w:val="00981066"/>
    <w:rsid w:val="009F405F"/>
    <w:rsid w:val="00FB7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E2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F19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929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314</Words>
  <Characters>1888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Naumowicz</dc:creator>
  <cp:keywords/>
  <dc:description/>
  <cp:lastModifiedBy>M</cp:lastModifiedBy>
  <cp:revision>3</cp:revision>
  <cp:lastPrinted>2019-10-23T10:43:00Z</cp:lastPrinted>
  <dcterms:created xsi:type="dcterms:W3CDTF">2019-10-29T07:03:00Z</dcterms:created>
  <dcterms:modified xsi:type="dcterms:W3CDTF">2019-10-29T09:15:00Z</dcterms:modified>
</cp:coreProperties>
</file>